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200"/>
      </w:pPr>
      <w:r>
        <w:rPr>
          <w:rFonts w:ascii="Arial" w:cs="Arial" w:eastAsia="Arial" w:hAnsi="Arial"/>
          <w:b/>
          <w:bCs/>
          <w:color w:val="0000FF"/>
          <w:sz w:val="60"/>
          <w:szCs w:val="60"/>
        </w:rPr>
        <w:t xml:space="preserve">ATMOSPHERE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F2A6B"/>
          <w:sz w:val="40"/>
          <w:szCs w:val="40"/>
        </w:rPr>
        <w:t xml:space="preserve">Anchor Ally Target-Brand Research — v2</w:t>
      </w:r>
    </w:p>
    <w:p>
      <w:pPr>
        <w:spacing w:after="400"/>
      </w:pPr>
      <w:r>
        <w:rPr>
          <w:rFonts w:ascii="Arial" w:cs="Arial" w:eastAsia="Arial" w:hAnsi="Arial"/>
          <w:color w:val="5A5A5A"/>
          <w:sz w:val="22"/>
          <w:szCs w:val="22"/>
        </w:rPr>
        <w:t xml:space="preserve">Fair Map categories · The "homeless brand" thesis · The Best Buy group · Rail-anchors · A scored pool of 142 candidate brands</w:t>
      </w:r>
    </w:p>
    <w:p>
      <w:pPr>
        <w:spacing w:after="120" w:before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Purpose: </w:t>
      </w:r>
      <w:r>
        <w:rPr>
          <w:rFonts w:ascii="Arial" w:cs="Arial" w:eastAsia="Arial" w:hAnsi="Arial"/>
          <w:sz w:val="20"/>
          <w:szCs w:val="20"/>
        </w:rPr>
        <w:t xml:space="preserve">Founders' Council decision file — Anchor Ally identity and target list</w:t>
      </w:r>
    </w:p>
    <w:p>
      <w:pPr>
        <w:spacing w:after="120" w:before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Date: </w:t>
      </w:r>
      <w:r>
        <w:rPr>
          <w:rFonts w:ascii="Arial" w:cs="Arial" w:eastAsia="Arial" w:hAnsi="Arial"/>
          <w:sz w:val="20"/>
          <w:szCs w:val="20"/>
        </w:rPr>
        <w:t xml:space="preserve">1 September 2026  · 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Status: </w:t>
      </w:r>
      <w:r>
        <w:rPr>
          <w:rFonts w:ascii="Arial" w:cs="Arial" w:eastAsia="Arial" w:hAnsi="Arial"/>
          <w:sz w:val="20"/>
          <w:szCs w:val="20"/>
        </w:rPr>
        <w:t xml:space="preserve">Draft · Confidential · Discussion document — not an offer of securities</w:t>
      </w:r>
    </w:p>
    <w:p>
      <w:pPr>
        <w:spacing w:after="120" w:before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Companion file: </w:t>
      </w:r>
      <w:r>
        <w:rPr>
          <w:rFonts w:ascii="Arial" w:cs="Arial" w:eastAsia="Arial" w:hAnsi="Arial"/>
          <w:sz w:val="20"/>
          <w:szCs w:val="20"/>
        </w:rPr>
        <w:t xml:space="preserve">Atmosphere_Anchor_Brand_Matrix.xlsx (142 brands; editable weights and scores)</w:t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5A5A5A"/>
          <w:sz w:val="18"/>
          <w:szCs w:val="18"/>
        </w:rPr>
        <w:t xml:space="preserve">How this version differs from v1: </w:t>
      </w:r>
      <w:r>
        <w:rPr>
          <w:rFonts w:ascii="Arial" w:cs="Arial" w:eastAsia="Arial" w:hAnsi="Arial"/>
          <w:color w:val="5A5A5A"/>
          <w:sz w:val="18"/>
          <w:szCs w:val="18"/>
        </w:rPr>
        <w:t xml:space="preserve">v1 was built around the examples given (the Turkish home-and-living cluster, IKEA, Trader Joe's). v2 starts from Atmosphere's own design — the Fair Map's 25 lot categories, the seven revenue lines, the media-ally definition of the "Cup League / homeless brand", and the sponsor-ally precedents of "brands that pay for space in someone else's box" — to find the brands not on your list, and tries to answer for each one, with evidence, "what do we give them, and what do they bring us."</w:t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1. Executive Summary</w:t>
      </w:r>
    </w:p>
    <w:p>
      <w:pPr>
        <w:spacing w:after="120" w:before="0"/>
      </w:pPr>
      <w:r>
        <w:rPr>
          <w:rFonts w:ascii="Arial" w:cs="Arial" w:eastAsia="Arial" w:hAnsi="Arial"/>
          <w:sz w:val="20"/>
          <w:szCs w:val="20"/>
        </w:rPr>
        <w:t xml:space="preserve">The thesis in one sentence: Atmosphere's natural anchors are brands with millions of customers in the world's largest consumer market and no address in the physical world. They will not sign a ten-year lease with Simon, but they pay Best Buy for shelf space, Amazon for ads and Meta for CPMs every year. We sell them a "physical channel" that is cheaper and more measurable than where those budgets go today.</w:t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Four findings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Homelessness is measurable and enormous. </w:t>
      </w:r>
      <w:r>
        <w:rPr>
          <w:rFonts w:ascii="Arial" w:cs="Arial" w:eastAsia="Arial" w:hAnsi="Arial"/>
          <w:sz w:val="20"/>
          <w:szCs w:val="20"/>
        </w:rPr>
        <w:t xml:space="preserve">Anker generates 90.3% of its revenue on Amazon; Zenni has sold more than 50 million frames and has no stores; Bambu Lab did ~$1.5 billion in 2025 revenue with a 10-million-monthly-user community and no U.S. storefront; Jellycat grew 41% in the U.S. with no stores of its own. For these brands, "physical presence" is not a lease decision — it is a marketing-channel decision.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The evidence chain is ready. </w:t>
      </w:r>
      <w:r>
        <w:rPr>
          <w:rFonts w:ascii="Arial" w:cs="Arial" w:eastAsia="Arial" w:hAnsi="Arial"/>
          <w:sz w:val="20"/>
          <w:szCs w:val="20"/>
        </w:rPr>
        <w:t xml:space="preserve">A store opening lifts online sales in its trade area by 6.9%; a closing cuts them 11.5% (ICSC). E-commerce CAC rose 40–60% between 2023 and 2025; Meta CPMs hit a record $22.98. Returns reached $850 billion in 2025; Gen Z makes 7.7 online returns a year. Best Buy earns in-store space revenue from Samsung, Google, Lovesac, Tesla and Starlink. Each of these validates one row of the "what Atmosphere gives" column.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Most of what sits inside Best Buy is an anchor candidate — Best Buy itself is not. </w:t>
      </w:r>
      <w:r>
        <w:rPr>
          <w:rFonts w:ascii="Arial" w:cs="Arial" w:eastAsia="Arial" w:hAnsi="Arial"/>
          <w:sz w:val="20"/>
          <w:szCs w:val="20"/>
        </w:rPr>
        <w:t xml:space="preserve">(a) Brands that pay Best Buy for space (Samsung, Google, Sony, Lovesac) → category anchors; (b) brands sold on Best Buy's shelf with no storefront of their own (Anker, Roborock, Govee, DJI, Oura) → Cup League anchors; (c) the ~1,000 third-party sellers on Best Buy Marketplace → the Nest.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The biggest anchors are not brands; they are rails. </w:t>
      </w:r>
      <w:r>
        <w:rPr>
          <w:rFonts w:ascii="Arial" w:cs="Arial" w:eastAsia="Arial" w:hAnsi="Arial"/>
          <w:sz w:val="20"/>
          <w:szCs w:val="20"/>
        </w:rPr>
        <w:t xml:space="preserve">Etsy, Faire, Depop (now eBay), StockX/GOAT, ThredUp, MakerWorld, Best Buy Marketplace — each is the door to tens of thousands of storefront-less sellers. One rail agreement fills more lots than any single brand; the media-ally report's "ten basis points" arithmetic applies here too.</w:t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Summary of the scored pool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100"/>
        <w:gridCol w:w="6060"/>
      </w:tblGrid>
      <w:tr>
        <w:trPr>
          <w:tblHeader/>
        </w:trP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Bucket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Count</w:t>
            </w:r>
          </w:p>
        </w:tc>
        <w:tc>
          <w:tcPr>
            <w:tcW w:type="dxa" w:w="6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Examples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 — first 60 days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23</w:t>
            </w:r>
          </w:p>
        </w:tc>
        <w:tc>
          <w:tcPr>
            <w:tcW w:type="dxa" w:w="6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Bookshop.org, Local roaster co-brand (Loop Coffee model), East Fork, Our Place (Always Pan), Teenage Engineering, StockX / GOAT, Etsy, Faire, Renegade Craft / local maker markets, Local producer / farmers' market network, Jellycat, Lectric eBikes, Depop (eBay), ThredUp …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 — after PoC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94</w:t>
            </w:r>
          </w:p>
        </w:tc>
        <w:tc>
          <w:tcPr>
            <w:tcW w:type="dxa" w:w="6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Quince, Chamberlain Coffee, Portland Leather, Fly by Jing, the Rhode cluster, Chagee, Pop Mart, Samsung/Google …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 — scale phase</w:t>
            </w:r>
          </w:p>
        </w:tc>
        <w:tc>
          <w:tcPr>
            <w:tcW w:type="dxa" w:w="1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25</w:t>
            </w:r>
          </w:p>
        </w:tc>
        <w:tc>
          <w:tcPr>
            <w:tcW w:type="dxa" w:w="6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Kith, Aimé Leon Dore, Formlabs, Gong Cha, LEGO …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 w:before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Decision requested from the Council: </w:t>
      </w:r>
      <w:r>
        <w:rPr>
          <w:rFonts w:ascii="Arial" w:cs="Arial" w:eastAsia="Arial" w:hAnsi="Arial"/>
          <w:sz w:val="20"/>
          <w:szCs w:val="20"/>
        </w:rPr>
        <w:t xml:space="preserve">reposition the Anchor Ally program's identity from the "Fortune 500 + Turkish home-and-living" narrative to "the physical channel for homeless brands"; open the first outreach wave with three rails (Etsy/Faire, Depop/StockX, MakerWorld) + one screen partner from the Best Buy (a) group + five Cup League brands.</w:t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2. The Evidence Set Behind the Win-Win Claim</w:t>
      </w:r>
    </w:p>
    <w:p>
      <w:pPr>
        <w:spacing w:after="120" w:before="0"/>
      </w:pPr>
      <w:r>
        <w:rPr>
          <w:rFonts w:ascii="Arial" w:cs="Arial" w:eastAsia="Arial" w:hAnsi="Arial"/>
          <w:sz w:val="20"/>
          <w:szCs w:val="20"/>
        </w:rPr>
        <w:t xml:space="preserve">A brand has four options today for reaching the physical world: its own store, a big retailer's shelf, OOH advertising, or nothing. The table below prices each option with sourced data and matches it to Atmosphere's answer across the seven revenue lines.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600"/>
        <w:gridCol w:w="3860"/>
      </w:tblGrid>
      <w:tr>
        <w:trPr>
          <w:tblHeader/>
        </w:trP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The brand's pain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Data (2025–26)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Atmosphere's answer and revenue line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Customer acquisition cost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Average CAC $68–84; up 40–60% between 2023 and 2025. Google Shopping CPC +33.7% in 2025; Meta CPM a record $22.98 in Q4 2025. Electronics CAC $250–377.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 table-day / screen-hour is priced below CAC; Fifth Signal measures to the transaction. → Market Hall, Media (PingPod)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sales plateau without physical presence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ICSC: a store opening lifts online sales in the trade area 6.9% and grows baskets 8–10%; a closing cuts online sales 11.5%; home categories lose 32% on closure. A new store lifts web traffic 37%.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We sell "halo area", not rent: ten trade areas across ten pilot cities. → Market Hall, Live Commerce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Return costs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2025 returns $849.9B; online return rate 19.3%; ages 18–30 make 7.7 returns a year; 9% of returns fraudulent; 82% of consumers rank free returns as a purchase criterion.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Live Commerce Center: box-free, label-free returns, instant second sale, fraud control (Happy Returns network of 10,000 points). → Live Commerce, BoH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Warehouse rent for invisible stock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media-ally: "Supply pays rent on a warehouse it can show to no one."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Back of House: stock where the buyer can see it. → BoH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OOH/DOOH cannot be bought self-serve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pDOOH $1.22–1.35B in 2026, +19–23%; 59% of the market still hand-sold; the constraint is "quality inventory"; in-store retail media drives ~56% of DOOH growth (media-ally sources).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The PingPod screen grid is listed on SSPs; the brand buys the screen above its own lot from a dashboard. → Media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Already paying for someone else's box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Samsung/Apple/Microsoft/Google run shop-in-shops inside Best Buy; Best Buy's CEO highlighted vendor spending and the Tesla/Lovesac/Starlink partnerships. Mercedes builds charging hubs at 55 Simon properties; the Kia Forum package is charging + vehicles + lounge (sponsor-ally).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 budget, more inventory: showroom + Stage + screens + returns. → Market Hall, Stage, Media</w:t>
            </w:r>
          </w:p>
        </w:tc>
      </w:tr>
      <w:tr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Community and membership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shops in-store more than Millennials and Gen X (ICSC); Simon reports 16 consecutive months of growth in Gen Z brands.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Membership = the brand inviting its own community to a physical address (a Klaviyo-class "physical presence" campaign). → Membership, Stage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 w:before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Our difference from Simon/Macerich in one line: </w:t>
      </w:r>
      <w:r>
        <w:rPr>
          <w:rFonts w:ascii="Arial" w:cs="Arial" w:eastAsia="Arial" w:hAnsi="Arial"/>
          <w:sz w:val="20"/>
          <w:szCs w:val="20"/>
        </w:rPr>
        <w:t xml:space="preserve">they lease square footage and earn on one revenue line; we place a brand across seven revenue lines and the brand buys each one, by the day or the hour, measured.</w:t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3. The Best Buy Thesis: What Is Inside the Box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900"/>
        <w:gridCol w:w="2500"/>
        <w:gridCol w:w="2460"/>
      </w:tblGrid>
      <w:tr>
        <w:trPr>
          <w:tblHeader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Group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Who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Best Buy gives them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Atmosphere role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(a) Pays for space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Samsung, Apple, Microsoft, Google, Sony, LG, Lovesac, Tesla, Starlink, IKEA (P&amp;O)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One end cap / shop-in-shop; Best Buy's staff, Best Buy's data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anchor + "Screens powered by" (Samsung/Google) + demo arena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(b) On the shelf, no storefront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Anker/eufy/soundcore, Roborock, Dreame, Govee, Ugreen, DJI, Insta360, Tineco, Garmin, GoPro, Bose, Sonos, Dyson, SharkNinja, Oura, Whoop, Eight Sleep, Nothing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Shelf + Best Buy Ads; no experience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 anchor: demo + returns + BoH + PingPod</w:t>
            </w:r>
          </w:p>
        </w:tc>
      </w:tr>
      <w:t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(c) Marketplace sellers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~1,000 3P sellers (Beach Camera, Antonline, World Wide Stereo…); Fanatics; small appliances, furniture, toys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Digital shelf + Best Buy Ads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Candidate pool for the Nest (Lots 001–1000)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 w:before="0"/>
      </w:pPr>
      <w:r>
        <w:rPr>
          <w:rFonts w:ascii="Arial" w:cs="Arial" w:eastAsia="Arial" w:hAnsi="Arial"/>
          <w:sz w:val="20"/>
          <w:szCs w:val="20"/>
        </w:rPr>
        <w:t xml:space="preserve">Best Buy Marketplace grew 7x in three years in Canada, where roughly a third of site orders now come from 3P sellers; Best Buy US launched its Mirakl-powered marketplace in 2025. So even Best Buy chose to become a rail — but its rail is not physical. Atmosphere can be the only structure offering a physical rail to Best Buy's (b) and (c) groups.</w:t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Smart glasses: the Best Buy group's 2026 explosion</w:t>
      </w:r>
    </w:p>
    <w:p>
      <w:pPr>
        <w:spacing w:after="120" w:before="0"/>
      </w:pPr>
      <w:r>
        <w:rPr>
          <w:rFonts w:ascii="Arial" w:cs="Arial" w:eastAsia="Arial" w:hAnsi="Arial"/>
          <w:sz w:val="20"/>
          <w:szCs w:val="20"/>
        </w:rPr>
        <w:t xml:space="preserve">EssilorLuxottica sold more than 7 million Meta smart glasses in 2025 (2023–24 combined was 2 million); Meta delayed the international launch because it could not meet U.S. demand; Samsung unveiled Galaxy Glasses in July 2026; Google is launching Android XR glasses with Warby Parker and Gentle Monster in fall 2026. This category turns the Fair Map's "Eyewear" lot into a "smart-glasses demo zone": four major platforms are simultaneously seeking trial points and none has enough physical inventory.</w:t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4. Four Anchor Types and the Offer to Each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600"/>
        <w:gridCol w:w="2500"/>
        <w:gridCol w:w="2560"/>
      </w:tblGrid>
      <w:tr>
        <w:trPr>
          <w:tblHeader/>
        </w:trPr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Type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Definition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it wants</w:t>
            </w:r>
          </w:p>
        </w:tc>
        <w:tc>
          <w:tcPr>
            <w:tcW w:type="dxa" w:w="2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it gives</w:t>
            </w:r>
          </w:p>
        </w:tc>
      </w:tr>
      <w:tr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 brand with its own stores and proven Gen Z traffic (Uniqlo, Aritzia, Pop Mart, Chagee, Warby Parker)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Traffic guarantee, location, short commitment</w:t>
            </w:r>
          </w:p>
        </w:tc>
        <w:tc>
          <w:tcPr>
            <w:tcW w:type="dxa" w:w="2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 daily reason to visit; a premium for neighboring lots (grocery-anchor logic)</w:t>
            </w:r>
          </w:p>
        </w:tc>
      </w:tr>
      <w:tr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 / homeless brand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$10M–250M, born online, no storefront (Quince, Ruggable, Zenni, Anker, Bambu Lab, Jellycat)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Capex-free showroom, returns/pickup, measurement</w:t>
            </w:r>
          </w:p>
        </w:tc>
        <w:tc>
          <w:tcPr>
            <w:tcW w:type="dxa" w:w="2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Brings a loyal online audience to a physical address; buyer of PingPod and Live Commerce</w:t>
            </w:r>
          </w:p>
        </w:tc>
      </w:tr>
      <w:tr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The door to thousands of sellers (Etsy, Faire, Depop, StockX, ThredUp, MakerWorld, Best Buy Marketplace)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Integration, co-branding, revenue share</w:t>
            </w:r>
          </w:p>
        </w:tc>
        <w:tc>
          <w:tcPr>
            <w:tcW w:type="dxa" w:w="2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Fills Lots 001–1000 with one agreement; doubles as a media rail</w:t>
            </w:r>
          </w:p>
        </w:tc>
      </w:tr>
      <w:tr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 / Maker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Local producers, artists, roasters, ceramicists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Table-day, low rent, community</w:t>
            </w:r>
          </w:p>
        </w:tc>
        <w:tc>
          <w:tcPr>
            <w:tcW w:type="dxa" w:w="2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Authenticity, hyper-local content, Stage programming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5. Fair Map Categories: Candidate Brands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5A5A"/>
          <w:sz w:val="17"/>
          <w:szCs w:val="17"/>
        </w:rPr>
        <w:t xml:space="preserve">Priority (A/B/C) comes from the weighted score in the companion Excel (GZ 20 · CC 15 · HL 20 · TR 20 · LF 15 · FS 10). "2026" = sourced current data in this report; "Verify" = general knowledge requiring field validation.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Books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Bookshop.org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Online-only; sells on behalf of independent bookstores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physical storefront at all; mission aligns one-to-one with the conscious consumer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Market Hall 'independent bookstore wall' + Stage signings + membership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bookstore co-op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Independent shops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Rent pressure; has a member community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Lot-based low risk; event calendar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Libro.fm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Audiobooks, online-only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listening corner / trial point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Listening pod + Stage podcast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Barnes &amp; Noble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 (growing again)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Seeking small formats + café; integrates with the mezzanine lounge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Reading room in the Enterprise Arcade + café partnership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Coffee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roaster co-brand (Loop Coffee model)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Regional roasters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LiveLaunch merged two roasters into one café anchor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Local co-brand café at every site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Chamberlain Coffee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wholesale, limited cafés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Creator brand; no permanent café network; organic Gen Z demand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'Café anchor' at every site; creator events on the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Blank Street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small-format cafés (NYC/LA)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Matcha + small format = Gen Z; strong expansion appetite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Low-capex café module + membership integration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Dutch Bros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Drive-thru chain, West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favorite; drive-thru focused, no indoor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Kiosk in the Open Market + parking-lot format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Cometeer / Jot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coffee concentrate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Hard to sell without tasting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counter + membership subscription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Blue Bottle (Nestlé)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cafés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Selective on premium locations; strong balance sheet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Flagship café + Open Market events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Ceramics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Our Place (Always Pan)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a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kitchen brand; demo is hard without a showroom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Kitchen demo station (clustered with Beko)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East Fork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(Asheville), 1–2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 Corp; cult demand; fragile product → return cost; no nationwide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On-site trial + BoH stock + workshop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BoH,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ceramic studios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Studio sales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rent budget,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 + class (Enterprise Arcade academy)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Fable / Year &amp; Day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storefront; gift-season dependent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Seasonal lot + gift wrapping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Heath Ceramics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Sausalito;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West Coast design icon; conscious consumer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 + Open Market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Candles · Candles &amp; scent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Boy Smells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wholesale, LA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queer-fragrance brand; scent demands physical trial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Scent bar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Otherland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storefront; gift-driven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Scent bar + Live Commerce gift delivery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P.F. Candle Co.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wholesale, LA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Conscious / handmade narrative; few stores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 + workshop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Homesick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(Win Brands)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City/memory-themed product = hyper-local activation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City-specific 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candle makers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Etsy / markets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Gadgets · Gadgets / Best Buy group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Teenage Engineering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select dealers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Cult design; very little physical trial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Sound-studio pod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Anker / eufy / soundcore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90.3% Amazon (Jan–Apr 2026)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(b): homeless giant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Nearly single-channel dependent;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Demo arena + returns/pickup + PingPod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Samsung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shop-in-shop + 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(a): pays for space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Already pays for space in someone else's box; Galaxy Glasses (Jul 2026)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'Screens powered by Samsung' + demo arena (sponsor-ally report)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Media, 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Google (Pixel / Android XR)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shop-in-shop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(a)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Warby Parker + Gentle Monster smart glasses fall 2026; looking for demo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Screen/OS partner + smart-glasses demo zone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Media,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DJI / Insta360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Amazon + Best Buy + few flagships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(b)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drone/camera test area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Open Market flight/test area + Stage creators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Nothing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+ limited retail (US)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design-phone brand; no US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First US demo points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Oura / Whoop / Eight Sleep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Best Buy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Devices that sell memberships; need trial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Wellness demo + membership bundle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Enterprise Arcade,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Govee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Amazon-heavy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(b)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Lighting must be seen physically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Light installation = paired with PingPod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Fujifilm Instax / Polaroid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Retail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analog wave; no experience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Photo wall + events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Roborock / Dreame / Ecovacs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Amazon + Best Buy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(b)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Robot-vacuum demo = conversion;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Live demo area + BoH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BoH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Sony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shop-in-shop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(a)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Audio/gaming/camera demos need physical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Demo arena + Stage (PlayStation events)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Best Buy Marketplace 3P sellers (~1,000)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BestBuy.com marketplace (Mirakl)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 / rail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Digital shelf only; access to Best Buy Ads, no physical presence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Ready demand pool for Lots 001–1000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Lovesac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showrooms + Best Buy shop-in-shop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Best Buy (a)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One of three partnerships named by Best Buy's CEO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 lounge furnishing = live 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Sneakers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StockX / GOAT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resale; StockX opened vintage/used listings in 2026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Authentication demands physical trust; no stores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'Authentication desk' + drop-off/pickup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Live Commerce, 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Veja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Wholesale +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The conscious consumer's sneaker; few US storefronts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Values narrative + 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flagships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Fast growth; run community = Open Market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Run-club start point + 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New Balance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'dad shoe' wave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 + Stage drops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Hoka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Kizik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Hands-free step-in = live demo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Demo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Apparel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Quince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Online-only, fast-growing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stores; 'luxury quality, low price' is proven by touch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 + returns point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Reformation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 + 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Sustainability narrative; tech-store pioneer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Phygital showroom (screen-enabled fitting room)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Everlane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Transparency narrative; store network shrank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Low-risk 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Pact / Kotn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Organic/ethical;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 + values narrative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Uniqlo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stores; US expansion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Traffic engine; open to small-format tests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Market Hall anchor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Aritzia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Simon/Macerich's Gen Z engine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Market Hall anchor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Buck Mason / Marine Layer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California DNA; likes small formats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Spices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Fly by Jing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retail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Born on TikTok; shelf wars are expensive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+ Live Commerce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Omsom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Asian-American brand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Burlap &amp; Barrel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 Foods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Single-origin / ethical sourcing; tasting = conversion;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counter + chef events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Diaspora Co.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Same; strong Gen Z social presence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Spicewalla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+ 1–2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Restaurant-born; few storefronts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counter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Handmade · Handmade / rails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Etsy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marketplace; past temporary pop-ups; sold Depop to eBay (Feb 2026)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physical channel for its millions of sellers; refocusing on the 'core marketplace'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'Etsy Market Hall' = ready supply + demand for Lots 001–1000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Open Market,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Renegade Craft / local maker markets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Traveling markets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permanent address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The Open Market's weekend program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Faire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B2B wholesale marketplace; 100K+ brands, 800K+ retailers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Every Faire brand is seeking a physical shelf (media-ally report, Door 2)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Two-way integration: Faire brand rents a lot, graduates list on Faire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Uncommon Goods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Online-only, B Corp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storefront; gift-driven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Gift lot + Live Commerce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Eyewear · Eyewear &amp; smart glasses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Zenni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Online-only, 50M+ frames sold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stores at all; try-on = conversion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First physical try-on points + returns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Meta × Ray-Ban (EssilorLuxottica)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Ray-Ban/Sunglass Hut + Best Buy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7M smart glasses in 2025; demand outpaces production; trial points scarce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Smart-glasses demo zone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Warby Parker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 + eye exams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AI glasses with Google fall 2026; demo demand will spike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Eye exam = repeat visit; smart-glasses demo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Pair Eyewear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Z/kids swappable frames;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Try-on + personalization station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Gentle Monster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experience stores (few)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Google Android XR partner; Gen Z icon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Demo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Samsung Galaxy Glasses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Launch Jul 2026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New category; no demo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Demo + bundled with screen partnership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Local food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producer / farmers' market network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Weekend markets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permanent address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The Open Market's core program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Goldbelly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Online-only, nationwide local food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physical tasting/pickup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'Goldbelly pickup + tasting' 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Live Commerce, 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Once Upon a Farm / Magic Spoon / Olipop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CPG; needs tasting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+ sampling (Live Commerce 'sample &amp; test')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Live Commerce,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H Mart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stores; entering malls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Traffic 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Asian-grocery wave; Gen Z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Grocery anchor (backup)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Sprouts / Erewhon (regional)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Traffic 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Daily traffic; Erewhon is a Gen Z LA icon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Grocery-anchor lease (sponsor-ally: Trader Joe's backups)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Tea · Tea, matcha &amp; boba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Chagee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9 US stores (Jun 2026), Southern California, directly operated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Experience + cultural programming model; growing inside malls; overlaps PoC cities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Teahouse anchor + Stage (Laufey-style events)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Cha Cha Matcha / Matchaful / Kettl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Few cafés + 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Matcha wave; small format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Kiosk + Live Commerce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Rishi / Tea Drops / Pique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Needs tasting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bar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Gong Cha / Kung Fu Tea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Franchise chains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Boba creates queues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Kiosk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Toys · Toys &amp; collectibles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Jellycat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Stockists / in-store corners; no own stores; pop-up 'diners'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US sales grew 41% (2023–24); 2023 revenue ~$252M; Gen Z 'comfort' demand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First permanent 'Jellycat Diner' + drop calendar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Sonny Angel / Smiski (Dreams)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Stockists + 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blind-box; no own US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Vending + drops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Lovevery / KiwiCo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subscription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Parent community; needs trial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Kids workshop + membership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Pop Mart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 + Robo Shop vending; 21 Simon locations in 2026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Queue traffic; vending suits the Open Market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Store + vending + drop events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Open Market,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Camp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Experience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Family experience; hunting for boxes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Stage / kids-program partner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LEGO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Adult collecting + workshops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Workshop (Enterprise Arcade academy)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Leather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Portland Leather Goods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Almost entirely 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Touch = conversion;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 + returns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Nisolo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DTC, B Corp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Ethical-production narrative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Values narrative + 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Bellroy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wholesale, B Corp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Conscious; few US storefronts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Dagne Dover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Women/Gen Z; needs trial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Coach (Coachtopia)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stores; Coach cafés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comeback; café/experience tests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Café + circularity station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Bikes · Bikes &amp; e-mobility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Lectric eBikes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Online-only; claims to be the largest US e-bike 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Selling without a test ride = returns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Parking-lot test track + BoH + service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Market, BoH,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Super73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LA showroom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e-moto culture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Test rides + community rides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Rad Power / Aventon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Market, BoH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Brompton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'Junction'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City bike; small format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 + service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Specialized / Trek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Dealer network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Wants trial independent of dealer shelves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Test-track partner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Vintage · Vintage &amp; resale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Depop (eBay)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C2C; eBay acquired for $1.2B (Feb 2026)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58% of Gen Z prioritize secondhand over new; no physical 'swap'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Depop swap days + seller lots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Market, Stage,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vintage sellers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Markets / Instagram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address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 + swap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ThredUp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consignment + RaaS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Global secondhand $393B; sells RaaS to brands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Infrastructure partner for the on-site 'secondhand corner'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Live Commerce,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Buffalo Exchange / Crossroads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Buy-sell creates traffic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The RealReal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+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Luxury resale; authentication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Authentication + drop-off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Jewelry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Permanent-jewelry chains (Astrid &amp; Miyu etc.)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Boutique + pop-up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Format = event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Stage / pop-up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Catbird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Brooklyn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Permanent ('welded') jewelry = live commerce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Permanent-jewelry station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Dorsey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DTC, lab diamonds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High price + trust;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 + appointments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Mejuri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'buy it for yourself' jewelry; showroom experience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Missoma / Ana Luisa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Streetwear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Madhappy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 stores + PANTRY café after ~20 pop-ups; LVMH-backed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Is itself a 'third place' brand; Local Optimist magazine, 1% to mental-health foundation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Café + store + Stage; the face of the 'belonging' narrative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Corteiz / Broken Planet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Drop-only, 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permanent US address; drop queues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Drop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Open Market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Brain Dead / Stüssy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Culture programming (Brain Dead cinema/café)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Stage program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Fear of God Essentials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Wholesale + 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Few own stores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Kith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flagships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Traffic engine; selective on boxes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Flagship (Phase 2)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Aimé Leon Dore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Few stores + café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Café + store format identical to ours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Café-store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Wellness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Remedy Place / Othership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Social wellness clubs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Sells memberships; hunting for boxes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 wellness + joint membership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AG1 / Seed / Ritual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subscription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Sampling + membership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Sample &amp; test + membership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Live Commerce,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Function Health / Prenuvo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Scan centers (few)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Membership + physical point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Hims &amp; Hers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telehealth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physical clinic/pickup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 clinic corner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Alo Wellness Club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Alo's club format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Active lifestyle + wellness under one roof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Barry's / [solidcore] / Orangetheory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Studio chains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Standard tenant; membership bundle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 studio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Sauces · Sauces &amp; gourmet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Truff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Born on TikTok; tasting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+ Live Commerce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Graza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olive oil; tasting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 + chef events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Liquid Death / Olipop / Celsius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Shelf + event sponsorship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Pays cash for pouring rights (sponsor-ally)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'The Stage presented by' + bistro exclusivity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Media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Momofuku Goods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Chef brand; suits the Stage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Chef events + tasting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Stage,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Mike's Hot Honey / Bachan's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Shelf-heavy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Tasting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Skincare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Rhode (e.l.f.)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Sephora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Z's fastest-growing beauty brand; no own stores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Try-on bar + Stage tutorials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Anua / COSRX / Medicube / Beauty of Joseon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Amazon + Olive Young + Sukoshi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own US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Try-on bar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Sukoshi Mart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16 → 40 US stores (2026)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'Brand accelerator' = the Nest model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K-beauty cluster + Nest partner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Bubble / Byoma / Glow Recipe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Walmart/Target/Ulta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own storefront; Gen Z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Try-on bar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Glossier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 + Sephora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Experience-store pioneer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Ulta Beauty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stores; Happy Returns Return Bar partner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Return + second-purchase mechanic proven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anchor + returns point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Denim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Unspun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3D-woven, made-to-order, few points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Literally phygital; requires a body scan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Body-scan pod + production showcase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Nudie Jeans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Stores with repair shops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Repair station = conscious consumer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Repair station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Abercrombie / American Eagle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comeback; AE 1M+ new loyalty members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Market Hall anchor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Levi's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+ 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Tailor Shop personalization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Tailor Shop pod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Agolde / Citizens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Wholesale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Few own storefronts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Mavi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US wholesale + 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Turkey bridge; no own stores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3D-printed · 3D printing &amp; makers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Bambu Lab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Amazon; starting to open offline flagships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2025 revenue RMB 10B (~$1.5B); ~30–43% of the global market; MakerWorld 10M MAU; no US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Anchor of the 'Garage' nest: live production + MakerWorld community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MakerWorld / Printables creators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design communities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Tens of thousands of side-business designers; no physical point of sale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Lot + print service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Zellerfeld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3D-printed footwear, made-to-order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Scan + production showcase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Scan pod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Prusa / Elegoo / Creality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Competing with Bambu; demo space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Maker area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Formlabs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B2B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Prosumer demo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Workshop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Art prints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Local artists / Saatchi Art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Nest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gallery wall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Gallery + Stage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Displate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 (Poland), metal posters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Seeing it on a wall = conversion; 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Gallery wall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Society6 / Redbubble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Print-on-demand marketplaces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Rail-anchor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Artists have no physical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Artist lots + printing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Minted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Online, independent-artist network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storefront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Gallery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Framebridge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Few stores + online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Framing service = repeat visit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Service pod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Home goods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1350"/>
        <w:gridCol w:w="2500"/>
        <w:gridCol w:w="2360"/>
        <w:gridCol w:w="800"/>
        <w:gridCol w:w="600"/>
      </w:tblGrid>
      <w:tr>
        <w:trPr>
          <w:tblHeader/>
        </w:trP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Why they need us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What Atmosphere gives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Signal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Pri.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Ruggable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Online-only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Heavy-product returns are expensive; needs touch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 + BoH + Live Commerce delivery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BoH,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Blueland / Grove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Sustainable home; refill-station idea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Refill station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Membership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Parachute / Brooklinen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few stores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Textiles demand touch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Article / Floyd / Castlery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Online + showroom tests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Showroom-first furniture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Mezzanine lounge furnishing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Enterprise Arcade, 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IKEA (Plan &amp; Order)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Own + Best Buy shop-in-shop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Traffic anchor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Culver City 2026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P&amp;O + pickup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Live Commerce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Beko / Blomberg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Beko US (IL) + builder channel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Backbone of the concept video; low US awareness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Kitchen demo cluster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Hall, BoH, Stage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2026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  <w:tr>
        <w:tc>
          <w:tcPr>
            <w:tcW w:type="dxa" w:w="17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Caraway / Great Jones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DTC + shelf</w:t>
            </w:r>
          </w:p>
        </w:tc>
        <w:tc>
          <w:tcPr>
            <w:tcW w:type="dxa" w:w="13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Cup League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Kitchen demo</w:t>
            </w:r>
          </w:p>
        </w:tc>
        <w:tc>
          <w:tcPr>
            <w:tcW w:type="dxa" w:w="2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Beko / Our Place cluster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5A5A5A"/>
                <w:sz w:val="16"/>
                <w:szCs w:val="16"/>
              </w:rPr>
              <w:t xml:space="preserve">Market Hall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Verify</w:t>
            </w:r>
          </w:p>
        </w:tc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6. The A List and the "Not on Your List" Twelve</w:t>
      </w:r>
    </w:p>
    <w:p>
      <w:pPr>
        <w:spacing w:after="120" w:before="0"/>
      </w:pPr>
      <w:r>
        <w:rPr>
          <w:rFonts w:ascii="Arial" w:cs="Arial" w:eastAsia="Arial" w:hAnsi="Arial"/>
          <w:sz w:val="20"/>
          <w:szCs w:val="20"/>
        </w:rPr>
        <w:t xml:space="preserve">The 23 rows the scoring rates A (filterable in Excel):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900"/>
        <w:gridCol w:w="4760"/>
      </w:tblGrid>
      <w:tr>
        <w:trPr>
          <w:tblHeader/>
        </w:trP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Brand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Category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Score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One-line rationale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Depop (eBay)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Vintage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4.75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58% of Gen Z prioritize secondhand over new; no physical 'swap' space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Etsy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Handmade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4.50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physical channel for its millions of sellers; refocusing on the 'core marketplace'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Local vintage sellers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Vintage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4.45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address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Local producer / farmers' market network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Local food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4.40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permanent address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Bambu Lab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3D-printed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4.40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2025 revenue RMB 10B (~$1.5B); ~30–43% of the global market; MakerWorld 10M MAU; no US storefront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Jellycat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Toys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4.35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US sales grew 41% (2023–24); 2023 revenue ~$252M; Gen Z 'comfort' demand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MakerWorld / Printables creators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3D-printed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4.35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Tens of thousands of side-business designers; no physical point of sale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Madhappy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Streetwear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4.30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Is itself a 'third place' brand; Local Optimist magazine, 1% to mental-health foundation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StockX / GOAT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Sneakers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4.25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Authentication demands physical trust; no stores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Lectric eBikes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Bikes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4.25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Selling without a test ride = returns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Our Place (Always Pan)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Ceramics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4.20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 kitchen brand; demo is hard without a showroom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Corteiz / Broken Planet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Streetwear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4.20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permanent US address; drop queues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Bookshop.org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Books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physical storefront at all; mission aligns one-to-one with the conscious consumer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East Fork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Ceramics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 Corp; cult demand; fragile product → return cost; no nationwide storefront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Renegade Craft / local maker markets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Handmade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permanent address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ThredUp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Vintage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Global secondhand $393B; sells RaaS to brands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Rhode (e.l.f.)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Skincare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Gen Z's fastest-growing beauty brand; no own stores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Teenage Engineering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Gadgets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Cult design; very little physical trial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Faire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Handmade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4.10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Every Faire brand is seeking a physical shelf (media-ally report, Door 2)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Local roaster co-brand (Loop Coffee model)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Coffee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4.05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LiveLaunch merged two roasters into one café anchor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Remedy Place / Othership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Wellness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4.05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Sells memberships; hunting for boxes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Anua / COSRX / Medicube / Beauty of Joseon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Skincare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4.00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 own US storefront</w:t>
            </w:r>
          </w:p>
        </w:tc>
      </w:tr>
      <w:tr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Unspun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Denim</w:t>
            </w:r>
          </w:p>
        </w:tc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4.00</w:t>
            </w:r>
          </w:p>
        </w:tc>
        <w:tc>
          <w:tcPr>
            <w:tcW w:type="dxa" w:w="4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Literally phygital; requires a body scan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The unexpected twelve — and what each brings us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Depop (eBay) and StockX/GOAT — </w:t>
      </w:r>
      <w:r>
        <w:rPr>
          <w:rFonts w:ascii="Arial" w:cs="Arial" w:eastAsia="Arial" w:hAnsi="Arial"/>
          <w:sz w:val="20"/>
          <w:szCs w:val="20"/>
        </w:rPr>
        <w:t xml:space="preserve">58% of Gen Z prioritize secondhand over new; both platforms are looking for physical swap/authentication space. Return: weekend queues + authentication-desk transaction revenue.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Etsy and Faire — </w:t>
      </w:r>
      <w:r>
        <w:rPr>
          <w:rFonts w:ascii="Arial" w:cs="Arial" w:eastAsia="Arial" w:hAnsi="Arial"/>
          <w:sz w:val="20"/>
          <w:szCs w:val="20"/>
        </w:rPr>
        <w:t xml:space="preserve">Every Handmade lot is already an Etsy/Faire seller. Return: Lots 001–1000 filled with one agreement; Faire's ads business becomes a media rail for us.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Bambu Lab + MakerWorld — </w:t>
      </w:r>
      <w:r>
        <w:rPr>
          <w:rFonts w:ascii="Arial" w:cs="Arial" w:eastAsia="Arial" w:hAnsi="Arial"/>
          <w:sz w:val="20"/>
          <w:szCs w:val="20"/>
        </w:rPr>
        <w:t xml:space="preserve">~$1.5B revenue, 10M monthly users, 83% retention; no U.S. storefront. Return: the anchor of the Garage nest and a maker community that comes back every week.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Jellycat — </w:t>
      </w:r>
      <w:r>
        <w:rPr>
          <w:rFonts w:ascii="Arial" w:cs="Arial" w:eastAsia="Arial" w:hAnsi="Arial"/>
          <w:sz w:val="20"/>
          <w:szCs w:val="20"/>
        </w:rPr>
        <w:t xml:space="preserve">No stores of its own, 41% U.S. growth, Gen Z's "comfort" brand. Return: queues + a drop calendar + Stage.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Madhappy — </w:t>
      </w:r>
      <w:r>
        <w:rPr>
          <w:rFonts w:ascii="Arial" w:cs="Arial" w:eastAsia="Arial" w:hAnsi="Arial"/>
          <w:sz w:val="20"/>
          <w:szCs w:val="20"/>
        </w:rPr>
        <w:t xml:space="preserve">Café + store + magazine + mental-health foundation: it is itself a third-place brand. Return: the face of the "belonging" narrative and an LVMH connection.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Zenni + Meta Ray-Ban + Warby/Google + Samsung — </w:t>
      </w:r>
      <w:r>
        <w:rPr>
          <w:rFonts w:ascii="Arial" w:cs="Arial" w:eastAsia="Arial" w:hAnsi="Arial"/>
          <w:sz w:val="20"/>
          <w:szCs w:val="20"/>
        </w:rPr>
        <w:t xml:space="preserve">Turns the eyewear lot into a smart-glasses demo zone. Return: four platforms' trial budgets in one area.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Chagee — </w:t>
      </w:r>
      <w:r>
        <w:rPr>
          <w:rFonts w:ascii="Arial" w:cs="Arial" w:eastAsia="Arial" w:hAnsi="Arial"/>
          <w:sz w:val="20"/>
          <w:szCs w:val="20"/>
        </w:rPr>
        <w:t xml:space="preserve">Nine Southern California stores in one year, cultural programming with Laufey. Return: teahouse anchor + Stage content; overlaps the PoC cities exactly.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Lectric / Rad / Super73 — </w:t>
      </w:r>
      <w:r>
        <w:rPr>
          <w:rFonts w:ascii="Arial" w:cs="Arial" w:eastAsia="Arial" w:hAnsi="Arial"/>
          <w:sz w:val="20"/>
          <w:szCs w:val="20"/>
        </w:rPr>
        <w:t xml:space="preserve">E-bikes sold without a test ride are returns. Return: the first brand cluster that turns the parking lot into a test track.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Quince and Ruggable — </w:t>
      </w:r>
      <w:r>
        <w:rPr>
          <w:rFonts w:ascii="Arial" w:cs="Arial" w:eastAsia="Arial" w:hAnsi="Arial"/>
          <w:sz w:val="20"/>
          <w:szCs w:val="20"/>
        </w:rPr>
        <w:t xml:space="preserve">Online-only, heavy / return-prone categories. Return: the highest-volume users of showroom + BoH + the returns line.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The Best Buy (b) group (Anker, Roborock, DJI, Oura) — </w:t>
      </w:r>
      <w:r>
        <w:rPr>
          <w:rFonts w:ascii="Arial" w:cs="Arial" w:eastAsia="Arial" w:hAnsi="Arial"/>
          <w:sz w:val="20"/>
          <w:szCs w:val="20"/>
        </w:rPr>
        <w:t xml:space="preserve">Billion-dollar, single-channel dependent. Return: demo-arena occupancy + PingPod's first corporate buyers.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East Fork, Our Place, Burlap &amp; Barrel, Diaspora, Graza — </w:t>
      </w:r>
      <w:r>
        <w:rPr>
          <w:rFonts w:ascii="Arial" w:cs="Arial" w:eastAsia="Arial" w:hAnsi="Arial"/>
          <w:sz w:val="20"/>
          <w:szCs w:val="20"/>
        </w:rPr>
        <w:t xml:space="preserve">The conscious consumer's kitchen cluster; combined with Beko it becomes a "kitchen stage."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Remedy Place / Othership / Function Health — </w:t>
      </w:r>
      <w:r>
        <w:rPr>
          <w:rFonts w:ascii="Arial" w:cs="Arial" w:eastAsia="Arial" w:hAnsi="Arial"/>
          <w:sz w:val="20"/>
          <w:szCs w:val="20"/>
        </w:rPr>
        <w:t xml:space="preserve">Wellness formats that sell memberships; they turn the mezzanine into a membership engine.</w:t>
      </w:r>
    </w:p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7. The Offer Package: A Simon Lease vs. an Atmosphere Lot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300"/>
        <w:gridCol w:w="4060"/>
      </w:tblGrid>
      <w:tr>
        <w:trPr>
          <w:tblHeader/>
        </w:trP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Dimension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Traditional mall / box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Atmosphere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Commitment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5–10-year lease, personal guarantee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Table-day → month → season; no exit fee (LiveLaunch precedent)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Capex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Fit-out $150–400/sq ft paid by the brand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5th Wall Phygital Elements ready; the brand brings only product and content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Staffing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Brand employs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Full Service Suite: shared staff, installation, last mile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Media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 shop window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PingPod screen-hours; 10% daily share of visual dominance; listed on SSPs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Returns/pickup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None, or the brand's own desk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Live Commerce Center: no box, no label, instant second sale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Stock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 distant warehouse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BoH: on-site, visible stock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Data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The landlord does not share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Fifth Signal: entry–dwell–touch–trial–purchase; opt-in member matching (HuxNet)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Community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None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Stage calendar + membership; the brand invites its own audience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Payment logic</w:t>
            </w:r>
          </w:p>
        </w:tc>
        <w:tc>
          <w:tcPr>
            <w:tcW w:type="dxa" w:w="3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Fixed rent</w:t>
            </w:r>
          </w:p>
        </w:tc>
        <w:tc>
          <w:tcPr>
            <w:tcW w:type="dxa" w:w="4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Rent + revenue share + screens + services: the brand pays for what it uses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 w:before="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Contract formats: </w:t>
      </w:r>
      <w:r>
        <w:rPr>
          <w:rFonts w:ascii="Arial" w:cs="Arial" w:eastAsia="Arial" w:hAnsi="Arial"/>
          <w:sz w:val="20"/>
          <w:szCs w:val="20"/>
        </w:rPr>
        <w:t xml:space="preserve">(1) Category captain — low rent + revenue share + traffic commitment; (2) Cup League — revenue share including the Full Service Suite + a PingPod package; (3) Rail-anchor — integration + per-booking revenue share (+ an equity option for Faire); (4) Nest — table-day listing, self-serve via OffNdOn.</w:t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Outreach sequence (days 0–90)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300"/>
        <w:gridCol w:w="3860"/>
      </w:tblGrid>
      <w:tr>
        <w:trPr>
          <w:tblHeader/>
        </w:trPr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Window</w:t>
            </w:r>
          </w:p>
        </w:tc>
        <w:tc>
          <w:tcPr>
            <w:tcW w:type="dxa" w:w="4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Targets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Output</w:t>
            </w:r>
          </w:p>
        </w:tc>
      </w:tr>
      <w:tr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0–30</w:t>
            </w:r>
          </w:p>
        </w:tc>
        <w:tc>
          <w:tcPr>
            <w:tcW w:type="dxa" w:w="4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Etsy/Faire (rail), Depop or StockX (rail), Samsung or Google (screens + Best Buy (a)), Bambu Lab, Jellycat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Two rail LOIs; one screen partner; two Cup League anchors</w:t>
            </w:r>
          </w:p>
        </w:tc>
      </w:tr>
      <w:tr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30–60</w:t>
            </w:r>
          </w:p>
        </w:tc>
        <w:tc>
          <w:tcPr>
            <w:tcW w:type="dxa" w:w="4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Zenni + Warby/Google + Meta (eyewear zone), Chagee, Madhappy, Anker/Roborock/DJI, Quince/Ruggable, Lectric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clusters; demo-arena program</w:t>
            </w:r>
          </w:p>
        </w:tc>
      </w:tr>
      <w:tr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60–90</w:t>
            </w:r>
          </w:p>
        </w:tc>
        <w:tc>
          <w:tcPr>
            <w:tcW w:type="dxa" w:w="4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Category captains (Uniqlo/Aritzia/Pop Mart), wellness membership partner, grocery anchor (Sprouts/H Mart), Nest call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PoC site lot plan full; Lots 001–1000 open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8. Category Clusters for the Pilot Cities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rPr>
          <w:tblHeader/>
        </w:trP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City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2A6B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Lead cluster (Fair Map categories)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Pasadena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Home/kitchen (Our Place, East Fork, Beko, Ruggable) + IKEA P&amp;O + Trader Joe's/Sprouts + books (a Vroman's-type local) + Caltech makers (Bambu)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Santa Monica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Wellness (Alo, Remedy Place, Oura/Whoop) + sneakers/running (On, Hoka) + smart-glasses demo + Arte Museum adjacency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Culver City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Gadgets / Best Buy (a)+(b) + creators (Chamberlain, DJI/Insta360, TikTok studio) + IKEA city-center + Chagee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Berkeley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Conscious-consumer cluster (Veja, Pact, Everlane, Blueland) + Depop/vintage + Bookshop.org + local food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Brooklyn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Streetwear/drops (Corteiz, Brain Dead, Kith) + Depop swaps + Catbird/permanent jewelry + Etsy Market Hall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Cambridge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Gadgets/tech + Bambu/MakerWorld + Formlabs + LEGO workshop + Industrious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Seattle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Amazon pickup/returns + Sukoshi (Bellevue) + REI/outdoor + Best Buy Marketplace sellers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Austin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E-bike test track (Lectric, Super73) + sauces/gourmet (Truff, local Yellowbird) + Whole Foods + SXSW Stage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Portland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Sneakers (Nike/Adidas/Columbia adjacency) + Portland Leather Goods (HQ) + makers/Garage + Powell's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Boulder</w:t>
            </w:r>
          </w:p>
        </w:tc>
        <w:tc>
          <w:tcPr>
            <w:tcW w:type="dxa" w:w="7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5F5F5" w:color="auto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Outdoor + wellness + e-bikes + Aldi/Sprouts + Celestial/Justin's-type local CPG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9. Risks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Verification gap: </w:t>
      </w:r>
      <w:r>
        <w:rPr>
          <w:rFonts w:ascii="Arial" w:cs="Arial" w:eastAsia="Arial" w:hAnsi="Arial"/>
          <w:sz w:val="20"/>
          <w:szCs w:val="20"/>
        </w:rPr>
        <w:t xml:space="preserve">106 of the 142 rows rest on general knowledge ("Verify"); each brand's 2026 store count, channel share and expansion plan must be validated before contact. 36 rows are sourced in this report.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Rail exclusivities: </w:t>
      </w:r>
      <w:r>
        <w:rPr>
          <w:rFonts w:ascii="Arial" w:cs="Arial" w:eastAsia="Arial" w:hAnsi="Arial"/>
          <w:sz w:val="20"/>
          <w:szCs w:val="20"/>
        </w:rPr>
        <w:t xml:space="preserve">Depop now belongs to eBay; StockX and GOAT compete; Faire has its own ads business. Rail agreements may exclude one another; media-ally's "no rail above one-third of booked demand" rule must hold.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Hype risk: </w:t>
      </w:r>
      <w:r>
        <w:rPr>
          <w:rFonts w:ascii="Arial" w:cs="Arial" w:eastAsia="Arial" w:hAnsi="Arial"/>
          <w:sz w:val="20"/>
          <w:szCs w:val="20"/>
        </w:rPr>
        <w:t xml:space="preserve">Jellycat, Pop Mart, Labubu, matcha — drop culture is cyclical. Category-captain selection needs at least one "boring but constant" traffic source (grocery, IKEA, a returns point).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Best Buy (a) group conflict: </w:t>
      </w:r>
      <w:r>
        <w:rPr>
          <w:rFonts w:ascii="Arial" w:cs="Arial" w:eastAsia="Arial" w:hAnsi="Arial"/>
          <w:sz w:val="20"/>
          <w:szCs w:val="20"/>
        </w:rPr>
        <w:t xml:space="preserve">Samsung and Google may both want "powered by"; the sponsor-ally report's split — "the door to automotive, the screens to technology" — must be written into contract.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The RaaS 1.0 legacy: </w:t>
      </w:r>
      <w:r>
        <w:rPr>
          <w:rFonts w:ascii="Arial" w:cs="Arial" w:eastAsia="Arial" w:hAnsi="Arial"/>
          <w:sz w:val="20"/>
          <w:szCs w:val="20"/>
        </w:rPr>
        <w:t xml:space="preserve">The Showfields/Neighborhood Goods closures left trust damage among Cup League brands; supplier-payment assurance and transparent revenue reporting must be part of the offer.</w:t>
      </w:r>
    </w:p>
    <w:p>
      <w:pPr>
        <w:pStyle w:val="Heading1"/>
        <w:spacing w:after="140" w:before="320"/>
      </w:pPr>
      <w:r>
        <w:rPr>
          <w:rFonts w:ascii="Arial" w:cs="Arial" w:eastAsia="Arial" w:hAnsi="Arial"/>
          <w:b/>
          <w:bCs/>
          <w:color w:val="1F2A6B"/>
          <w:sz w:val="30"/>
          <w:szCs w:val="30"/>
        </w:rPr>
        <w:t xml:space="preserve">10. Sources</w:t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Internal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Fair Map · Live Occupancy (Atmosphere site screen, 1 Sep 2026); sponsor-ally.netlify.app (Decision File Part 4, 31 Aug 2026); media-ally.netlify.app (Founders' Council Handbook Vol. 2, 31 Aug 2026); briefs.fifthwallpe.com; Investment Teaser (Jul 2026); Anchor Ally Program (Apr 2025); ALA Executive Deck; concept video.</w:t>
      </w:r>
    </w:p>
    <w:p>
      <w:pPr>
        <w:pStyle w:val="Heading3"/>
        <w:spacing w:after="80" w:before="160"/>
      </w:pPr>
      <w:r>
        <w:rPr>
          <w:rFonts w:ascii="Arial" w:cs="Arial" w:eastAsia="Arial" w:hAnsi="Arial"/>
          <w:b/>
          <w:bCs/>
          <w:color w:val="1F2A6B"/>
          <w:sz w:val="21"/>
          <w:szCs w:val="21"/>
        </w:rPr>
        <w:t xml:space="preserve">Open source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ICSC — Halo Effect I (2018) and Halo Effect III (Dec 2023).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Swell / Mobiloud / Retainful / Ringly / Talk Shop — DTC CAC benchmarks (Mar–Jun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NRF &amp; Happy Returns — 2025 Retail Returns Landscape (Oct 2025); UPS — Return Bar reaches 10,000 locations (Apr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Grips Intelligence — Anker channel share (2026 YTD). Supply Chain Dive — Best Buy vendor spending (Mar 2024). Modern Retail / eDesk / Best Buy Corporate — Best Buy Marketplace (Aug 2025 – Feb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EssilorLuxottica Q4 2025 &amp; H1 2026 (CNBC, UploadVR, Basic Tutorials); Android Police (Jan 2026); Dymesty — smart-glasses release calendar (Jun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KrAsia / Tom's Hardware via Yahoo / 3DPrint.com / BigGo — Bambu Lab 2025 results (Feb–Jun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Fortune — Jellycat (Feb 2025). Restaurant Business / PRNewswire / Double V — Chagee U.S. (Apr–Jun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eBay–Etsy PR (18 Feb 2026); ThredUp 14th Resale Report (Apr 2026); Retail Dive — StockX vintage (Jul 2026); Fast Company — Depop (Feb 2026).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Forbes — Zenni (Sep 2025). Madhappy.com; FashionNetwork (Nov 2023). Cosmetics Business — Sukoshi (Dec 2025). Chain Store Age — Pop Mart (Jan 2026). eMarketer — malls and Gen Z (Aug 2026). LiveLaunch (BusinessWire, Jun 2026).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5A5A"/>
          <w:sz w:val="17"/>
          <w:szCs w:val="17"/>
        </w:rPr>
        <w:t xml:space="preserve">A working note compiled from public sources; it implies no affiliation with or endorsement by the companies named. Figures may change with source dates.</w:t>
      </w:r>
    </w:p>
    <w:sectPr>
      <w:headerReference w:type="default" r:id="rId7"/>
      <w:footerReference w:type="default" r:id="rId8"/>
      <w:pgSz w:w="12240" w:h="15840" w:orient="portrait"/>
      <w:pgMar w:top="1080" w:right="940" w:bottom="1080" w:left="9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A5A5A"/>
        <w:sz w:val="15"/>
        <w:szCs w:val="15"/>
      </w:rPr>
      <w:t xml:space="preserve">Page </w:t>
    </w:r>
    <w:r>
      <w:rPr>
        <w:rFonts w:ascii="Arial" w:cs="Arial" w:eastAsia="Arial" w:hAnsi="Arial"/>
        <w:color w:val="5A5A5A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5A5A"/>
        <w:sz w:val="15"/>
        <w:szCs w:val="15"/>
      </w:rPr>
      <w:t xml:space="preserve"> · Draft / discussion document — not an offer of securities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10360"/>
      </w:tabs>
    </w:pPr>
    <w:r>
      <w:rPr>
        <w:rFonts w:ascii="Arial" w:cs="Arial" w:eastAsia="Arial" w:hAnsi="Arial"/>
        <w:color w:val="0000FF"/>
        <w:sz w:val="15"/>
        <w:szCs w:val="15"/>
      </w:rPr>
      <w:t xml:space="preserve">Third Space | 5th Wall | Powered by A Level Alliances</w:t>
    </w:r>
    <w:r>
      <w:rPr>
        <w:rFonts w:ascii="Arial" w:cs="Arial" w:eastAsia="Arial" w:hAnsi="Arial"/>
        <w:color w:val="5A5A5A"/>
        <w:sz w:val="15"/>
        <w:szCs w:val="15"/>
      </w:rPr>
      <w:t xml:space="preserve">	Atmosphere — Anchor Ally Research v2 ·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0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Arial" w:cs="Arial" w:eastAsia="Arial" w:hAnsi="Arial"/>
      <w:b/>
      <w:bCs/>
      <w:color w:val="1F2A6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0000F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F2A6B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Atmosphere — Anchor Ally Target-Brand Research v2</dc:title>
  <dc:creator>A Level Alliances — Strategy Desk</dc:creator>
  <cp:lastModifiedBy>Un-named</cp:lastModifiedBy>
  <cp:revision>1</cp:revision>
  <dcterms:created xsi:type="dcterms:W3CDTF">2026-09-01T11:56:09.891Z</dcterms:created>
  <dcterms:modified xsi:type="dcterms:W3CDTF">2026-09-01T11:56:09.902Z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